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2C3" w:rsidRPr="009622C3" w:rsidRDefault="009622C3" w:rsidP="007D17D2">
      <w:pPr>
        <w:shd w:val="clear" w:color="auto" w:fill="FFFFFF"/>
        <w:tabs>
          <w:tab w:val="left" w:pos="9214"/>
        </w:tabs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 xml:space="preserve">СЕЛЬСКАЯ Администрация </w:t>
      </w:r>
      <w:proofErr w:type="spellStart"/>
      <w:r w:rsidRPr="009622C3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Кебезенского</w:t>
      </w:r>
      <w:proofErr w:type="spellEnd"/>
      <w:r w:rsidRPr="009622C3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 xml:space="preserve"> СЕЛЬСК</w:t>
      </w:r>
      <w:bookmarkStart w:id="0" w:name="_GoBack"/>
      <w:bookmarkEnd w:id="0"/>
      <w:r w:rsidRPr="009622C3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 xml:space="preserve">ОГО поселения </w:t>
      </w:r>
      <w:proofErr w:type="spellStart"/>
      <w:r w:rsidRPr="009622C3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турочакского</w:t>
      </w:r>
      <w:proofErr w:type="spellEnd"/>
      <w:r w:rsidRPr="009622C3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 xml:space="preserve"> района республики </w:t>
      </w:r>
      <w:proofErr w:type="spellStart"/>
      <w:r w:rsidRPr="009622C3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алтай</w:t>
      </w:r>
      <w:proofErr w:type="spellEnd"/>
    </w:p>
    <w:p w:rsidR="009622C3" w:rsidRPr="009622C3" w:rsidRDefault="009622C3" w:rsidP="007D17D2">
      <w:pPr>
        <w:shd w:val="clear" w:color="auto" w:fill="FFFFFF"/>
        <w:tabs>
          <w:tab w:val="left" w:pos="9214"/>
        </w:tabs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ПОСТАНОВЛЕНИЕ № 20</w:t>
      </w:r>
    </w:p>
    <w:p w:rsidR="009622C3" w:rsidRPr="009622C3" w:rsidRDefault="009622C3" w:rsidP="007D17D2">
      <w:pPr>
        <w:shd w:val="clear" w:color="auto" w:fill="FFFFFF"/>
        <w:tabs>
          <w:tab w:val="left" w:pos="9214"/>
        </w:tabs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с.Кебезень                                                                                      22.04.2016г.</w:t>
      </w:r>
    </w:p>
    <w:p w:rsidR="009622C3" w:rsidRPr="009622C3" w:rsidRDefault="009622C3" w:rsidP="007D17D2">
      <w:pPr>
        <w:shd w:val="clear" w:color="auto" w:fill="FFFFFF"/>
        <w:tabs>
          <w:tab w:val="left" w:pos="9214"/>
        </w:tabs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Об утверждении Административного регламента</w:t>
      </w:r>
    </w:p>
    <w:p w:rsidR="009622C3" w:rsidRPr="009622C3" w:rsidRDefault="009622C3" w:rsidP="007D17D2">
      <w:pPr>
        <w:shd w:val="clear" w:color="auto" w:fill="FFFFFF"/>
        <w:tabs>
          <w:tab w:val="left" w:pos="9214"/>
        </w:tabs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предоставления муниципальной услуги «Предоставление разрешения</w:t>
      </w:r>
    </w:p>
    <w:p w:rsidR="009622C3" w:rsidRPr="009622C3" w:rsidRDefault="009622C3" w:rsidP="007D17D2">
      <w:pPr>
        <w:shd w:val="clear" w:color="auto" w:fill="FFFFFF"/>
        <w:tabs>
          <w:tab w:val="left" w:pos="9214"/>
        </w:tabs>
        <w:spacing w:before="384" w:after="384" w:line="240" w:lineRule="auto"/>
        <w:jc w:val="center"/>
        <w:textAlignment w:val="baseline"/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b/>
          <w:color w:val="555555"/>
          <w:sz w:val="21"/>
          <w:szCs w:val="21"/>
          <w:lang w:eastAsia="ru-RU"/>
        </w:rPr>
        <w:t>на осуществление земляных работ»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соответствии с пунктом 26 части 1 </w:t>
      </w:r>
      <w:hyperlink r:id="rId5" w:history="1">
        <w:r w:rsidRPr="009622C3">
          <w:rPr>
            <w:rFonts w:ascii="inherit" w:eastAsia="Times New Roman" w:hAnsi="inherit" w:cs="Arial"/>
            <w:color w:val="0066CC"/>
            <w:sz w:val="21"/>
            <w:szCs w:val="21"/>
            <w:bdr w:val="none" w:sz="0" w:space="0" w:color="auto" w:frame="1"/>
            <w:lang w:eastAsia="ru-RU"/>
          </w:rPr>
          <w:t>статьи </w:t>
        </w:r>
      </w:hyperlink>
      <w:hyperlink r:id="rId6" w:history="1">
        <w:r w:rsidRPr="009622C3">
          <w:rPr>
            <w:rFonts w:ascii="inherit" w:eastAsia="Times New Roman" w:hAnsi="inherit" w:cs="Arial"/>
            <w:color w:val="0066CC"/>
            <w:sz w:val="21"/>
            <w:szCs w:val="21"/>
            <w:bdr w:val="none" w:sz="0" w:space="0" w:color="auto" w:frame="1"/>
            <w:lang w:eastAsia="ru-RU"/>
          </w:rPr>
          <w:t>16</w:t>
        </w:r>
      </w:hyperlink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статьей 28 Федерального закона от 06.10.2003 № 131-ФЗ «Об общих принципах организации местного самоуправления в Российской Федерации», с ч. 20 ст. 51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Уставом муниципального образования «</w:t>
      </w:r>
      <w:proofErr w:type="spellStart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поселение» </w:t>
      </w:r>
      <w:proofErr w:type="spellStart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Турочакского</w:t>
      </w:r>
      <w:proofErr w:type="spellEnd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района Республики Алтай,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ПОСТАНОВЛЯЕТ:</w:t>
      </w:r>
    </w:p>
    <w:p w:rsidR="009622C3" w:rsidRPr="009622C3" w:rsidRDefault="009622C3" w:rsidP="009622C3">
      <w:pPr>
        <w:numPr>
          <w:ilvl w:val="0"/>
          <w:numId w:val="18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Утвердить Административный регламент предоставления муниципальной услуги «Предоставление разрешения на осуществление земляных работ» согласно </w:t>
      </w:r>
      <w:proofErr w:type="gramStart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приложению</w:t>
      </w:r>
      <w:proofErr w:type="gramEnd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 настоящему постановлению.</w:t>
      </w:r>
    </w:p>
    <w:p w:rsidR="009622C3" w:rsidRPr="009622C3" w:rsidRDefault="009622C3" w:rsidP="009622C3">
      <w:pPr>
        <w:numPr>
          <w:ilvl w:val="0"/>
          <w:numId w:val="18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Опубликовать (обнародовать) настоящее Постановление на официальном сайте Сельской администрации </w:t>
      </w:r>
      <w:proofErr w:type="spellStart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Кебезенского</w:t>
      </w:r>
      <w:proofErr w:type="spellEnd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сельского поселения </w:t>
      </w:r>
      <w:proofErr w:type="spellStart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Турочакского</w:t>
      </w:r>
      <w:proofErr w:type="spellEnd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района Республики Алтай в сети «Интернет».</w:t>
      </w:r>
    </w:p>
    <w:p w:rsidR="009622C3" w:rsidRPr="009622C3" w:rsidRDefault="009622C3" w:rsidP="009622C3">
      <w:pPr>
        <w:numPr>
          <w:ilvl w:val="0"/>
          <w:numId w:val="18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Контроль за исполнением настоящего постановления оставляю за собой.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Глава </w:t>
      </w:r>
      <w:proofErr w:type="spellStart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Кебезенского</w:t>
      </w:r>
      <w:proofErr w:type="spellEnd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сельского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поселения                                                                                       </w:t>
      </w:r>
      <w:proofErr w:type="spellStart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Н.С.Гусева</w:t>
      </w:r>
      <w:proofErr w:type="spellEnd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jc w:val="right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Приложение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jc w:val="right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 постановлению Сельской администрации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jc w:val="right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Кебезенского</w:t>
      </w:r>
      <w:proofErr w:type="spellEnd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сельского поселения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jc w:val="right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Турочакского</w:t>
      </w:r>
      <w:proofErr w:type="spellEnd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района Республики Алтай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jc w:val="right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№ 20 от 22.04.2016 г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9622C3" w:rsidRPr="009622C3" w:rsidRDefault="009622C3" w:rsidP="009622C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Административный регламент</w:t>
      </w:r>
    </w:p>
    <w:p w:rsidR="009622C3" w:rsidRPr="009622C3" w:rsidRDefault="009622C3" w:rsidP="009622C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предоставления муниципальной услуги</w:t>
      </w:r>
    </w:p>
    <w:p w:rsidR="009622C3" w:rsidRPr="009622C3" w:rsidRDefault="009622C3" w:rsidP="009622C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«Предоставление разрешения на осуществление земляных работ».</w:t>
      </w:r>
    </w:p>
    <w:p w:rsidR="009622C3" w:rsidRPr="009622C3" w:rsidRDefault="009622C3" w:rsidP="009622C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</w:t>
      </w:r>
    </w:p>
    <w:p w:rsidR="009622C3" w:rsidRPr="009622C3" w:rsidRDefault="009622C3" w:rsidP="009622C3">
      <w:pPr>
        <w:numPr>
          <w:ilvl w:val="0"/>
          <w:numId w:val="19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Общие положения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1.1. Административный регламент предоставления муниципальной услуги «</w:t>
      </w: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Предоставление разрешения на осуществление земляных работ</w:t>
      </w: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» (далее – Регламент) разработан в целях повышения качества исполнения и доступности результатов муниципальной услуги «</w:t>
      </w: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Предоставление разрешения на осуществление земляных работ</w:t>
      </w: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» (далее – муниципальная услуга), создания комфортных условий для получателей муниципальной услуги, и определяет порядок, сроки и последовательность действий (административных процедур) на территории муниципального образования «</w:t>
      </w:r>
      <w:proofErr w:type="spellStart"/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Кебезенское</w:t>
      </w:r>
      <w:proofErr w:type="spellEnd"/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 сельское поселение» при предоставлении муниципальной услуги.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Разрешение на осуществление земляных работ представляет собой документ, дающий право осуществлять производство земляных работ при прокладке, ремонте сетей инженерно-технического обеспечения (водоснабжения, газоснабжения, теплоснабжения, электроснабжения, канализации, связи и т.д.), ремонте дорог, благоустройстве территории.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1.2. Правовые основания для предоставления муниципальной услуги: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Градостроительный кодекс Российской Федерации;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Устав муниципального образования «</w:t>
      </w:r>
      <w:proofErr w:type="spellStart"/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Кебезенское</w:t>
      </w:r>
      <w:proofErr w:type="spellEnd"/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 сельское поселение».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1.3. Наименование органа, предоставляющего муниципальную услугу: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услуга предоставляется Сельской администрацией </w:t>
      </w:r>
      <w:proofErr w:type="spellStart"/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Кебезенского</w:t>
      </w:r>
      <w:proofErr w:type="spellEnd"/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 сельского поселения </w:t>
      </w:r>
      <w:proofErr w:type="spellStart"/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Турочакского</w:t>
      </w:r>
      <w:proofErr w:type="spellEnd"/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 района Республики Алтай (далее – администрация).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Место нахождения и почтовый адрес: 649152, Республика Алтай, </w:t>
      </w:r>
      <w:proofErr w:type="spellStart"/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Турочакский</w:t>
      </w:r>
      <w:proofErr w:type="spellEnd"/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 район, </w:t>
      </w:r>
      <w:proofErr w:type="spellStart"/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с.Кебезень</w:t>
      </w:r>
      <w:proofErr w:type="spellEnd"/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ул.Центральная</w:t>
      </w:r>
      <w:proofErr w:type="spellEnd"/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, дом 8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1.4. Конечный результат предоставления муниципальной услуги: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1) предоставление разрешения на осуществление земляных работ;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2) отказ в предоставлении разрешения на осуществление земляных работ;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3) продление срока действия разрешения на осуществление земляных работ;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4) отказ в продлении срока действия разрешения на осуществление земляных работ.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1.5. Правом на получение муниципальной услуги обладают физические и юридические лица (далее – заявитель).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</w:t>
      </w:r>
    </w:p>
    <w:p w:rsidR="009622C3" w:rsidRPr="009622C3" w:rsidRDefault="009622C3" w:rsidP="009622C3">
      <w:pPr>
        <w:numPr>
          <w:ilvl w:val="0"/>
          <w:numId w:val="20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Стандарт предоставления муниципальной услуги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2.1. Наименование муниципальной услуги: «</w:t>
      </w: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Предоставление разрешения на осуществление земляных работ</w:t>
      </w: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».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2.2. Порядок информирования о правилах предоставления муниципальной услуги.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Место нахождения и почтовый адрес администрации </w:t>
      </w: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Местонахождение Сельской администрации </w:t>
      </w:r>
      <w:proofErr w:type="spellStart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Кебезенского</w:t>
      </w:r>
      <w:proofErr w:type="spellEnd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сельского поселения </w:t>
      </w:r>
      <w:proofErr w:type="spellStart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Турочакского</w:t>
      </w:r>
      <w:proofErr w:type="spellEnd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района Республики Алтай: 649152, Республика Алтай, </w:t>
      </w:r>
      <w:proofErr w:type="spellStart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Турочакский</w:t>
      </w:r>
      <w:proofErr w:type="spellEnd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район, </w:t>
      </w:r>
      <w:proofErr w:type="spellStart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с.Кебезень</w:t>
      </w:r>
      <w:proofErr w:type="spellEnd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</w:t>
      </w:r>
      <w:proofErr w:type="spellStart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ул.Центральная</w:t>
      </w:r>
      <w:proofErr w:type="spellEnd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дом 8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Почтовый адрес Сельской администрации </w:t>
      </w:r>
      <w:proofErr w:type="spellStart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Кебезенского</w:t>
      </w:r>
      <w:proofErr w:type="spellEnd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сельского поселения </w:t>
      </w:r>
      <w:proofErr w:type="spellStart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Турочакского</w:t>
      </w:r>
      <w:proofErr w:type="spellEnd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района Республики Алтай: 649152, Республика Алтай, </w:t>
      </w:r>
      <w:proofErr w:type="spellStart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Турочакский</w:t>
      </w:r>
      <w:proofErr w:type="spellEnd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район, </w:t>
      </w:r>
      <w:proofErr w:type="spellStart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с.Кебезень</w:t>
      </w:r>
      <w:proofErr w:type="spellEnd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</w:t>
      </w:r>
      <w:proofErr w:type="spellStart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ул.Центральная</w:t>
      </w:r>
      <w:proofErr w:type="spellEnd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дом 8.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График работы администрации Сельской администрации </w:t>
      </w:r>
      <w:proofErr w:type="spellStart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Кебезенского</w:t>
      </w:r>
      <w:proofErr w:type="spellEnd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сельского поселения </w:t>
      </w:r>
      <w:proofErr w:type="spellStart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Турочакского</w:t>
      </w:r>
      <w:proofErr w:type="spellEnd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района Республики Алтай (по местному времени):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Телефоны для справок (консультаций): тел. 8(38843) 28-3-10.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График (режим) работы, прием победителей аукционов либо единственных участников аукциона: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tbl>
      <w:tblPr>
        <w:tblW w:w="908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5040"/>
      </w:tblGrid>
      <w:tr w:rsidR="009622C3" w:rsidRPr="009622C3" w:rsidTr="009622C3"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622C3" w:rsidRPr="009622C3" w:rsidRDefault="009622C3" w:rsidP="009622C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622C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5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622C3" w:rsidRPr="009622C3" w:rsidRDefault="009622C3" w:rsidP="009622C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622C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8.00 – 15.00 (перерыв с 12.00 до 13.00)</w:t>
            </w:r>
          </w:p>
        </w:tc>
      </w:tr>
      <w:tr w:rsidR="009622C3" w:rsidRPr="009622C3" w:rsidTr="009622C3"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622C3" w:rsidRPr="009622C3" w:rsidRDefault="009622C3" w:rsidP="009622C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622C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Вторник, среда, четверг</w:t>
            </w:r>
          </w:p>
        </w:tc>
        <w:tc>
          <w:tcPr>
            <w:tcW w:w="5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622C3" w:rsidRPr="009622C3" w:rsidRDefault="009622C3" w:rsidP="009622C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622C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8:00-15:00 (перерыв с 12.00 до 13.00)</w:t>
            </w:r>
          </w:p>
        </w:tc>
      </w:tr>
      <w:tr w:rsidR="009622C3" w:rsidRPr="009622C3" w:rsidTr="009622C3"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622C3" w:rsidRPr="009622C3" w:rsidRDefault="009622C3" w:rsidP="009622C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622C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пятница</w:t>
            </w:r>
          </w:p>
        </w:tc>
        <w:tc>
          <w:tcPr>
            <w:tcW w:w="5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622C3" w:rsidRPr="009622C3" w:rsidRDefault="009622C3" w:rsidP="009622C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622C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Не приемный день (работа с документами)</w:t>
            </w:r>
          </w:p>
        </w:tc>
      </w:tr>
      <w:tr w:rsidR="009622C3" w:rsidRPr="009622C3" w:rsidTr="009622C3">
        <w:tc>
          <w:tcPr>
            <w:tcW w:w="27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622C3" w:rsidRPr="009622C3" w:rsidRDefault="009622C3" w:rsidP="009622C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622C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Суббота — Воскресенье</w:t>
            </w:r>
          </w:p>
        </w:tc>
        <w:tc>
          <w:tcPr>
            <w:tcW w:w="50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622C3" w:rsidRPr="009622C3" w:rsidRDefault="009622C3" w:rsidP="009622C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622C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Выходной день</w:t>
            </w:r>
          </w:p>
        </w:tc>
      </w:tr>
    </w:tbl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Адрес официального сайта Сельской администрации </w:t>
      </w:r>
      <w:proofErr w:type="spellStart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Кебезенского</w:t>
      </w:r>
      <w:proofErr w:type="spellEnd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сельского поселения </w:t>
      </w:r>
      <w:proofErr w:type="spellStart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Турочакского</w:t>
      </w:r>
      <w:proofErr w:type="spellEnd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района Республики Алтай –askebezen.ru (далее – официальный сайт).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Адрес электронной почты – </w:t>
      </w:r>
      <w:hyperlink r:id="rId7" w:history="1">
        <w:r w:rsidRPr="009622C3">
          <w:rPr>
            <w:rFonts w:ascii="inherit" w:eastAsia="Times New Roman" w:hAnsi="inherit" w:cs="Arial"/>
            <w:color w:val="0066CC"/>
            <w:sz w:val="21"/>
            <w:szCs w:val="21"/>
            <w:bdr w:val="none" w:sz="0" w:space="0" w:color="auto" w:frame="1"/>
            <w:lang w:eastAsia="ru-RU"/>
          </w:rPr>
          <w:t>spkebezen@mail.ru</w:t>
        </w:r>
      </w:hyperlink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Информацию о порядке предоставления муниципальной услуги можно получить: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— у специалиста администрации поселения на личном приеме;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— по телефону;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— через информационно-телекоммуникационные сети общего пользования (в том числе сеть Интернет), через средства массовой информации, на стендах в помещении администрации.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Получение заявителями информации по вопросам предоставления муниципальной услуги может осуществляться путем индивидуального и публичного информирования.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Информирование по вопросам предоставления муниципальной услуги осуществляется в устной и письменной форме.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Индивидуальное устное информирование по вопросам предоставления муниципальной услуги осуществляется при обращении заявителя в приемные дни лично или по телефону. Продолжительность индивидуального устного информирования каждого заявителя составляет не более 10 минут. В случае если подготовка ответа требует продолжительного времени, специалист, осуществляющий индивидуальное устное информирование, предлагает заявителям обратиться в письменном виде.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Индивидуальное письменное информирование по вопросам предоставления муниципальной услуги осуществляется при письменном обращении заявителя. Ответ направляется в письменном виде с указанием должности лица, подписавшего ответ, а также фамилии и номера телефона специалиста, оказывающего услугу (далее — специалист). При индивидуальном письменном информировании ответ подготавливается и направляется заявителю в течение 30 дней со дня регистрации обращения.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Публичное письменное информирование осуществляется путем обнародования информационных материалов на информационном стенде администрации, а также на сайте сельской администрации в сети-Интернет.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 консультировании по телефону специалист называет свою фамилию, имя, отчество, должность, а затем в вежливой и корректной форме четко и подробно информирует заявителя по интересующим вопросам. При консультировании посредством индивидуального устного информирования специалист дает заявителю полный, точный и понятный ответ на поставленные вопросы.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Консультации предоставляются по вопросам: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— перечня документов, необходимых для предоставления муниципальной услуги;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— комплектности (достаточности) представленных документов;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— правильности оформления документов, необходимых для предоставления муниципальной услуги;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— источника получения документов, необходимых для предоставления муниципальной услуги (орган или организация и их местонахождение);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— графика приема, порядка и срока выдачи документов;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— оснований для отказа в предоставлении муниципальной услуги;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— 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 консультировании по письменным обращениям заявителю дается четкий и понятный ответ на поставленные вопросы, указываются фамилия, имя, отчество, должность и номер телефона специалиста, подготовившего ответ. Письменный ответ на обращение направляется по почте на адрес заявителя, в том числе на адрес электронной почты, указанный в обращении, в течение 30 дней со дня регистрации письменного обращения (запроса).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случае если в обращении о предоставлении информации в письменной форме не указаны фамилия и почтовый адрес заявителя, ответ на обращение не дается.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2.3. Срок предоставления муниципальной услуги: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предоставление разрешения на осуществление земляных работ или отказ в предоставлении муниципальной услуги осуществляется не позднее 10 дней с </w:t>
      </w:r>
      <w:proofErr w:type="gramStart"/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даты  регистрации</w:t>
      </w:r>
      <w:proofErr w:type="gramEnd"/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 заявления. Предоставление разрешения на аварийно-восстановительные работы осуществляется в течение 1 дня.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2.4. Исчерпывающий перечень документов, необходимых для предоставления муниципальной услуги: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2.4.1. Для получения разрешения на осуществление земляных работ заявитель направляет специалисту администрации заявление о выдаче разрешения на осуществление земляных работ. Для оказания муниципальной услуги необходимы следующие документы: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1) проектно-сметная документация на прокладку и ремонт сетей инженерно-технического обеспечении, подготовленную в соответствии с действующим законодательством и (или) иной рабочий проект (</w:t>
      </w:r>
      <w:proofErr w:type="spellStart"/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выкопировка</w:t>
      </w:r>
      <w:proofErr w:type="spellEnd"/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 из исполнительной документации на подземные коммуникации и сооружения), согласованный в установленном порядке с собственниками инженерных сетей и коммуникаций, а также иными лицами, чьи интересы могут быть затронуты при проведении земляных работ;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2) схема проведения земляных работ с указанием границ и площади земельного участка, на котором будут проводиться земляные работы;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3) календарный график проведения земляных работ с указанием даты начала и окончания работ и перечня работ на каждый день;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4) разрешение на вырубку зеленых насаждений, выданное уполномоченным органом (при необходимости вырубки зеленых насаждений);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5) схема организации движения транспортных средств и пешеходов (в случае закрытия или ограничения дорожного движения на период проведения работ), согласованная с ГИБДД.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2.4.2. Для получения разрешения на осуществление аварийно-восстановительных работ заявитель направляет в сельскую администрацию заявление о выдаче разрешения на осуществление аварийно-восстановительных работ. Для оказания муниципальной услуги необходимы следующие документы: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1) акт аварийности работ;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2) схема инженерных коммуникаций на участке аварии;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3) схема организации движения транспортных средств и пешеходов (в случае закрытия или ограничения дорожного движения на период проведения работ), согласованная с ГИБДД.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2.4.3. Для продления срока действия разрешения на осуществление земляных работ заявитель направляет в сельскую администрацию заявление о продлении срока действия разрешения на осуществление земляных работ. Для оказания муниципальной услуги необходимы следующие документы: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1) оригинал разрешения на осуществление земляных работ;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2) рабочий чертеж на проводимые работы с указанием выполненных и незавершенных объемов работ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3) календарный график проведения земляных работ с указанием даты начала и окончания работ и перечня работ на каждый день.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2.5. Исчерпывающий перечень оснований для отказа в приеме документов к рассмотрению: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1) заявление оформлено не по установленной форме;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2) заявление о выдаче разрешения на осуществление земляных работ не подписано или подписано лицом, полномочия которого документально не подтверждены, текст заявления не поддается прочтению;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3) документы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должностного лица;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4) документы представлены не в полном объеме.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2.6. Исчерпывающий перечень оснований для отказа в выдаче разрешения на осуществление земляных работ: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1) наличие у заявителя объектов с просроченными сроками работ по ранее выданным разрешениям на осуществление земляных работ.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2.7. Муниципальная услуга «Выдача разрешения на осуществление земляных работ» предоставляется бесплатно.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2.8. Максимальный срок ожидания в очереди при подаче запроса о предоставлении муниципальной услуги составляет не более 30 минут, при получении результата предоставления муниципальной услуги – 15 минут.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2.9. Срок регистрации заявления о предоставлении муниципальной услуги составляет не более 15 минут.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2.10.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из </w:t>
      </w:r>
      <w:proofErr w:type="gramStart"/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заполнения  и</w:t>
      </w:r>
      <w:proofErr w:type="gramEnd"/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 перечнем документов, необходимых для предоставления муниципальной услуги.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Здание администрации должно быть оборудовано противопожарной системой и средствами пожаротушения. Помещения здания должны соответствовать санитарно-эпидемиологическим правилам и нормам.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Прием заявителей для предоставления муниципальной услуги осуществляется специалистом администрации.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Помещение оборудуется вывеской (табличкой), содержащей информацию о полном наименовании органа, предоставляющего муниципальную услугу. Информационная вывеска размещается рядом с входом так, чтобы её хорошо видели посетители.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К обеспечению доступности инвалидов оборудуется пандус и кнопка вызова.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Место предоставления муниципальной услуги оборудуется информационным стендом и стульями.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Места для заполнения заявлений должны соответствовать комфортным условиям для заявителей, быть оборудованными столами, стульями.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Рабочее место специалиста оборудуется необходимой функциональной мебелью, оргтехникой и телефонной связью.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На официальном сайте администрации, а также на информационном стенде, расположенном в непосредственной близости от помещения, где предоставляется муниципальная услуга, размещается следующая информация: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1) наименование и процедура предоставления муниципальной услуги;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2) извлечения из законодательных и иных нормативно — правовых актов, содержащих нормы, регулирующие деятельность по предоставлению муниципальной услуги;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3) текст Регламента (полная версия – на Интернет-сайте, извлечения – на информационном стенде);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4) форма заявления;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5) место нахождения, почтовый адрес, номера телефонов, график работы специалиста администрации;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6) таблица сроков предоставления муниципальной услуги в </w:t>
      </w:r>
      <w:proofErr w:type="gramStart"/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целом  и</w:t>
      </w:r>
      <w:proofErr w:type="gramEnd"/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 максимальных сроков выполнения отдельных административных процедур;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7) порядок информирования о ходе предоставления муниципальной услуги;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8) порядок получения консультаций;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9) порядок обжалования решений, действий или бездействий специалиста администрации, предоставляющего муниципальную услугу;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10) сведения о возможных результатах предоставления муниципальной услуги.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2.11. Показатели доступности и качества муниципальной услуги.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2.11.</w:t>
      </w:r>
      <w:proofErr w:type="gramStart"/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1.Показателями</w:t>
      </w:r>
      <w:proofErr w:type="gramEnd"/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 доступности муниципальной услуги являются: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1) простота и ясность изложения информационных документов;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2) наличие различных каналов получения информации о предоставлении муниципальной услуги;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3) удобный график работы органа, осуществляющего предоставление муниципальной услуги;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4) удобное территориальное расположение органа, осуществляющего предоставление муниципальной услуги.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2.11.</w:t>
      </w:r>
      <w:proofErr w:type="gramStart"/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2.Показателями</w:t>
      </w:r>
      <w:proofErr w:type="gramEnd"/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 качества предоставления муниципальной услуги являются: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1) точность предоставления муниципальной услуги;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2) профессиональная подготовка сотрудника органа, осуществляющего предоставление муниципальной услуги;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3) строгое соблюдение сроков предоставления муниципальной услуги.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2.12. Иные требования.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2.12.</w:t>
      </w:r>
      <w:proofErr w:type="gramStart"/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1.Информация</w:t>
      </w:r>
      <w:proofErr w:type="gramEnd"/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 о правилах предоставления муниципальной услуги размещается на официальном сайте администрации.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III. Состав, последовательность и сроки выполнения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административных процедур, требования к порядку их выполнения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3.1. Предоставление муниципальной услуги включает в себя следующие административные процедуру: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1) прием и регистрация заявления с приложением соответствующих документов;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2) рассмотрение заявления о предоставлении муниципальной услуги;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3) подготовка и выдача разрешения на осуществление земляных работ либо отказа в выдаче разрешения на осуществление земляных работ;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4) продление срока действия разрешения на осуществление земляных работ либо отказ в продлении срока действия разрешения на осуществление земляных работ.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3.2. Прием и регистрация заявления с приложением соответствующих документов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3.2.1. Основанием для начала административной процедуры является </w:t>
      </w: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поступление заявления и прилагаемых к нему документов по установленной форме, представленной в приложении № 1 к настоящему регламенту, с пакетом документов в соответствии с пунктом 2.4. настоящего регламента. Заявление о</w:t>
      </w: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выдаче разрешения на осуществление земляных работ</w:t>
      </w: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подается: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а) в администрацию сельского поселения: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— посредством личного обращения заявителя,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— посредством почтового отправления.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3.2.2. Заявление подается в одном экземпляре. По желанию заявителя заявление может быть подано в двух экземплярах, один из которых с отметкой о приеме возвращается заявителю.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3.2.3. Документы, необходимые для получения муниципальной услуги, предоставляются в подлинниках или копиях, заверенные надлежащим образом.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3.2.4. Специалист администрации проверяет надлежащее оформление заявления и соответствие приложенных к нему документов.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3.2.5. В случае ненадлежащего оформления заявления (при отсутствии сведений о заказчике, подрядчике, подписи заявителя), несоответствия приложенных к нему документов, специалист администрации возвращает документы заявителю и объясняет ему причины возврата. По желанию заявителя причины возврата указываются письменно на заявлении.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3.2.6. В случае надлежащего оформления заявления и соответствия, приложенных к нему документов, специалист администрации регистрирует заявление о выдаче разрешения на осуществление земляных работ в журнале учета входящей корреспонденции и назначает день, в который заявителю необходимо явиться за получением результата предоставления муниципальной услуги.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3.3.</w:t>
      </w: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Рассмотрение заявления.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3.3.1. Основанием для начала административной процедуры является передача специалистом заявления и приложенных к нему документов на рассмотрение Главе администрации.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3.3.2. Ответственным за выполнение административной процедуры является специалист администрации.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3.3.3. Глава администрации в течение рабочего дня рассматривает заявление и приложенные к нему документы и налагает резолюцию с поручением специалисту администрации рассмотрения заявления и приложенных к нему документов.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3.4. Подготовка и выдача разрешения на осуществление земляных работ либо отказа в выдаче разрешения на осуществление земляных работ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3.4.1. Специалист администрации проводит проверку наличия документов, проверяет отсутствие у заявителя объектов с просроченными сроками работ по ранее выданным разрешениям.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3.4.2. По результатам проведенной проверки специалист администрации готовит в двух экземплярах разрешения на осуществление земляных работ, который подлежит согласованию с организациями, имеющими действующие коммуникации на месте проведения работ либо мотивированный отказ в выдаче разрешения на осуществление земляных работ.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3.4.3. Прибывший в назначенный для получения результата муниципальной услуги день заявитель предъявляет документ, удостоверяющий личность, а представитель заявителя предъявляет документы, удостоверяющие личность и подтверждающие его полномочия.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3.4.4. Заявитель указывает в журнале регистрации свои фамилию, имя, отчество, ставит подпись и дату выдачи разрешения. После внесения этих данных специалист администрации выдает заявителю или представителю заявителя разрешение на осуществление земляных работ (Приложение № 2).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3.4.5. В случае неявки заявителя в назначенный день, результат предоставления муниципальной услуги на следующий день направляется специалистом администрации по почте заказным письмом с уведомлением.</w:t>
      </w:r>
    </w:p>
    <w:p w:rsidR="009622C3" w:rsidRPr="009622C3" w:rsidRDefault="009622C3" w:rsidP="009622C3">
      <w:pPr>
        <w:shd w:val="clear" w:color="auto" w:fill="FFFFFF"/>
        <w:spacing w:before="120" w:after="120" w:line="240" w:lineRule="atLeast"/>
        <w:textAlignment w:val="baseline"/>
        <w:outlineLvl w:val="0"/>
        <w:rPr>
          <w:rFonts w:ascii="Arial" w:eastAsia="Times New Roman" w:hAnsi="Arial" w:cs="Arial"/>
          <w:b/>
          <w:bCs/>
          <w:color w:val="555555"/>
          <w:kern w:val="36"/>
          <w:sz w:val="63"/>
          <w:szCs w:val="63"/>
          <w:lang w:eastAsia="ru-RU"/>
        </w:rPr>
      </w:pPr>
      <w:r w:rsidRPr="009622C3">
        <w:rPr>
          <w:rFonts w:ascii="Arial" w:eastAsia="Times New Roman" w:hAnsi="Arial" w:cs="Arial"/>
          <w:b/>
          <w:bCs/>
          <w:color w:val="555555"/>
          <w:kern w:val="36"/>
          <w:sz w:val="63"/>
          <w:szCs w:val="63"/>
          <w:lang w:eastAsia="ru-RU"/>
        </w:rPr>
        <w:t>3.5. Иные требования, в том числе учитывающие особенности предоставления государственной услуги в электронной форме.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3.5.1. Заявитель может подать заявление в многофункциональный центр предоставления государственных и муниципальных услуг.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3.5.2. Предоставление муниципальной услуги в многофункциональных центрах предоставления государственных и муниципальных услуг осуществляется при наличии соглашений о взаимодействии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3.5.3. Предоставление муниципальной услуги в электронной форме не предусмотрено.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3.6. Блок-схема предоставления муниципальной услуги приводится в приложении № 3 к настоящему административному регламенту.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</w:t>
      </w:r>
    </w:p>
    <w:p w:rsidR="009622C3" w:rsidRPr="009622C3" w:rsidRDefault="009622C3" w:rsidP="009622C3">
      <w:pPr>
        <w:numPr>
          <w:ilvl w:val="0"/>
          <w:numId w:val="21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Формы контроля за исполнением административного регламента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4.1. Порядок осуществления текущего контроля за соблюдением и исполнением ответственными должностными лицами действующего законодательства Российской Федерации и положений регламента в ходе предоставления муниципальной услуги: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4.1.1. Текущий контроль за соблюдением и исполнением действующего законодательства Российской Федерации и положений регламента в ходе предоставления муниципальной услуги осуществляется путем проведения проверок специалистов Главой сельской администрации.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4.1.2. Постоянно осуществляется текущий контроль, специальный контроль осуществляется в связи с поступлением жалоб от заявителей.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4.2. Персональная ответственность специалистов, ответственных за исполнение административных процедур, закрепляется в их должностных обязанностях в соответствии с требованиями действующего законодательства.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4.3. Контроль за соблюдением последовательности административных действий, определенных административными процедурами по предоставлению муниципальной услуги, включает в себя выявление и устранение нарушений прав заявителей на предоставление муниципальной услуги, рассмотрение, принятие решений и подготовку ответов на обращения заявителей, содержащие жалобы на решения, действия (бездействия) должностных лиц управления.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4.4. 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действующим законодательством Российской Федерации и принимаются меры по устранению нарушений.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4.5. Должностные лица, муниципальные служащие,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9622C3" w:rsidRPr="009622C3" w:rsidRDefault="009622C3" w:rsidP="009622C3">
      <w:pPr>
        <w:numPr>
          <w:ilvl w:val="0"/>
          <w:numId w:val="22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ДОСУДЕБНЫЙ (ВНЕСУДЕБНЫЙ) ПОРЯДОК ОБЖАЛОВАНИЯ РЕШЕНИЙ И ДЕСТВИЙ (БЕЗДЕЙСТВИЯ) ОРГАНА, ПРЕДОСТАВЛЯЮЩЕГО МУНИЦИПАЛЬНУЮ УСЛУГУ, А ТАКЖЕ ДОЛЖНОСТНЫХ ЛИЦ, МУНИЦИПАЛЬНЫХ СЛУЖАЩИХ.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5.1. Заявители имеют право на обжалование действий или бездействия должностных лиц, специалистов сельской администрации в досудебном и судебном порядке.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5.2. Предмет досудебного (внесудебного) обжалования заявителем решений и действий (бездействия) Сельской администрации </w:t>
      </w:r>
      <w:proofErr w:type="spellStart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Кебезенского</w:t>
      </w:r>
      <w:proofErr w:type="spellEnd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сельского поселения </w:t>
      </w:r>
      <w:proofErr w:type="spellStart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Турочакского</w:t>
      </w:r>
      <w:proofErr w:type="spellEnd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района Республики Алтай, предоставляющей муниципальную услугу, должностного лица Сельской администрации </w:t>
      </w:r>
      <w:proofErr w:type="spellStart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Кебезенского</w:t>
      </w:r>
      <w:proofErr w:type="spellEnd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сельского поселения </w:t>
      </w:r>
      <w:proofErr w:type="spellStart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Турочакского</w:t>
      </w:r>
      <w:proofErr w:type="spellEnd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района Республики Алтай, предоставляющей муниципальную услугу, либо муниципального служащего, специалиста.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Заявитель может обратиться с жалобой, в том числе в следующих случаях: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1) нарушения срока регистрации запроса заявителя о предоставлении муниципальной услуги;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2) нарушения срока предоставления муниципальной услуги;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3) требования у заявителя документов, не предусмотренных нормативно — правовыми актами Российской Федерации, настоящим регламентом для предоставления муниципальной услуги;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4) отказ в приеме документов, предоставление которых предусмотрено нормативно правовыми актами Российской Федерации, нормативно – правовыми актами МО «</w:t>
      </w:r>
      <w:proofErr w:type="spellStart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поселение» для предоставления муниципальной услуги, у заявителя;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нормативно правовыми актами Российской Федерации, нормативно — правовыми актами Республики Алтай, правовыми актами МО «</w:t>
      </w:r>
      <w:proofErr w:type="spellStart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поселение»;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6) затребования с заявителя при предоставлении муниципальной услуги платы, не предусмотренной нормативно — правовыми актами Российской Федерации, нормативно — правовыми актами МО «</w:t>
      </w:r>
      <w:proofErr w:type="spellStart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поселение».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5.3. Жалоба подается в письменной форме на бумажном носителе, в электронной форме в Сельскую администрацию </w:t>
      </w:r>
      <w:proofErr w:type="spellStart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Кебезенского</w:t>
      </w:r>
      <w:proofErr w:type="spellEnd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сельского поселения </w:t>
      </w:r>
      <w:proofErr w:type="spellStart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Турочакского</w:t>
      </w:r>
      <w:proofErr w:type="spellEnd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района Республики Алтай, предоставляющую муниципальную услугу.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Жалоба может быть направлена по почте и с использованием информационно-телекоммуникационной сети «Интернет» по электронной почте сельской администрации </w:t>
      </w:r>
      <w:hyperlink r:id="rId8" w:history="1">
        <w:r w:rsidRPr="009622C3">
          <w:rPr>
            <w:rFonts w:ascii="inherit" w:eastAsia="Times New Roman" w:hAnsi="inherit" w:cs="Arial"/>
            <w:color w:val="0066CC"/>
            <w:sz w:val="21"/>
            <w:szCs w:val="21"/>
            <w:bdr w:val="none" w:sz="0" w:space="0" w:color="auto" w:frame="1"/>
            <w:lang w:eastAsia="ru-RU"/>
          </w:rPr>
          <w:t>spkebezen@mail.ru</w:t>
        </w:r>
      </w:hyperlink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., через многофункциональный центр, через единый портал государственных и муниципальных услуг либо региональный портал государственных и муниципальных услуг. Через официальный сайт сельской администрации. a</w:t>
      </w:r>
      <w:hyperlink r:id="rId9" w:history="1">
        <w:r w:rsidRPr="009622C3">
          <w:rPr>
            <w:rFonts w:ascii="inherit" w:eastAsia="Times New Roman" w:hAnsi="inherit" w:cs="Arial"/>
            <w:color w:val="0066CC"/>
            <w:sz w:val="21"/>
            <w:szCs w:val="21"/>
            <w:bdr w:val="none" w:sz="0" w:space="0" w:color="auto" w:frame="1"/>
            <w:lang w:eastAsia="ru-RU"/>
          </w:rPr>
          <w:t>skebezen.ru</w:t>
        </w:r>
      </w:hyperlink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., а также может быть принята при личном приеме заявителя.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5.4. Жалоба должна содержать: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1) наименование органа, предоставляющего государственную услугу, органа предоставляющего муниципальную услугу, должностного лица органа предоставляющего государственную услугу, или органа предоставляющего муниципальную услугу, либо государственного или муниципального служащего, решения и действия (бездействия) которых обжалуются.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2) фамилию, имя, отчество (последнее — при наличии), сведения о месте жительства заявителя — физического лица (либо наименование, сведения о месте нахождения заявителя — юридического лица),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5.5. Обращение заявителя не рассматривается в случаях: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— отсутствия сведений об обжалуемом решении в Сельской администрации </w:t>
      </w:r>
      <w:proofErr w:type="spellStart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Кебезенского</w:t>
      </w:r>
      <w:proofErr w:type="spellEnd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сельского поселения </w:t>
      </w:r>
      <w:proofErr w:type="spellStart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Турочакского</w:t>
      </w:r>
      <w:proofErr w:type="spellEnd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района Республики Алтай, действий, бездействий (в чем выразилось, кем принято), не указан почтовый адрес, по которому должен быть направлен ответ;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— отсутствия подписи заявителя.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его правом.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случае 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5.6. Жалоба, поступившая в Сельскую администрацию </w:t>
      </w:r>
      <w:proofErr w:type="spellStart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Кебезенского</w:t>
      </w:r>
      <w:proofErr w:type="spellEnd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сельского поселения </w:t>
      </w:r>
      <w:proofErr w:type="spellStart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Турочакского</w:t>
      </w:r>
      <w:proofErr w:type="spellEnd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района Республики Алтай,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Сельской администрации </w:t>
      </w:r>
      <w:proofErr w:type="spellStart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Кебезенского</w:t>
      </w:r>
      <w:proofErr w:type="spellEnd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сельского поселения </w:t>
      </w:r>
      <w:proofErr w:type="spellStart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Турочакского</w:t>
      </w:r>
      <w:proofErr w:type="spellEnd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района Республики Алтай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пяти рабочих дней со дня ее регистрации.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5.7. По результатам рассмотрения жалобы Сельская администрация </w:t>
      </w:r>
      <w:proofErr w:type="spellStart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Кебезенского</w:t>
      </w:r>
      <w:proofErr w:type="spellEnd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сельского поселения </w:t>
      </w:r>
      <w:proofErr w:type="spellStart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Турочакского</w:t>
      </w:r>
      <w:proofErr w:type="spellEnd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района Республики Алтай», предоставляющая муниципальную услугу, принимает одно из следующих решений: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1) удовлетворяет жалобу, в том числе в форме отмены принятого решения, исправления допущенных в Сельской администрации </w:t>
      </w:r>
      <w:proofErr w:type="spellStart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Кебезенского</w:t>
      </w:r>
      <w:proofErr w:type="spellEnd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сельского поселения </w:t>
      </w:r>
      <w:proofErr w:type="spellStart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Турочакского</w:t>
      </w:r>
      <w:proofErr w:type="spellEnd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района Республики Алтай, предоставляющей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нормативно — правовыми актами Российской Федерации, нормативно -правовыми актами МО «</w:t>
      </w:r>
      <w:proofErr w:type="spellStart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поселение», а также в иных формах;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2) отказывает в удовлетворении жалобы.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5.8. Если в результате рассмотрения обращение признано обоснованным, то принимается решение о привлечении к ответственности специалиста, допустившего нарушение в ходе предоставления услуги требованиям действующего законодательства, настоящего Административного регламента и повлекшего за собой обращение.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Письменный ответ, содержащий результаты рассмотрения письменного обращения, направляется заявителю.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Если в ходе рассмотрения обращение признано необоснованным, заявителю направляется сообщение о результате рассмотрения с указанием причин, почему оно признано необоснованным.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Обращение считается разрешенным, если рассмотрены все поставленные в нем вопросы, приняты необходимые меры и даны письменные ответы по существу всех поставленных вопросов.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5.9. Споры, связанные с действием (бездействием) должностных лиц, решением Сельской администрации </w:t>
      </w:r>
      <w:proofErr w:type="spellStart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Кебезенского</w:t>
      </w:r>
      <w:proofErr w:type="spellEnd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сельского поселения </w:t>
      </w:r>
      <w:proofErr w:type="spellStart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Турочакского</w:t>
      </w:r>
      <w:proofErr w:type="spellEnd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района Республики Алтай в ходе предоставления муниципальной услуги, разрешаются в судебном порядке в соответствии с законодательством Российской Федерации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Приложение 1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к административному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регламенту предоставления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муниципальной услуги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«</w:t>
      </w: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Предоставление разрешения на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осуществление</w:t>
      </w: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земляных работ»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Главе Сельской администрации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Кебезенского</w:t>
      </w:r>
      <w:proofErr w:type="spellEnd"/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 сельского поселения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Турочакского</w:t>
      </w:r>
      <w:proofErr w:type="spellEnd"/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 района Республики Алтай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от____________________________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(</w:t>
      </w:r>
      <w:proofErr w:type="spellStart"/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ф.и.о.</w:t>
      </w:r>
      <w:proofErr w:type="spellEnd"/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 заявителя/наименование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___________________________________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    организации, должность, </w:t>
      </w:r>
      <w:proofErr w:type="spellStart"/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ф.и.о.</w:t>
      </w:r>
      <w:proofErr w:type="spellEnd"/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)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проживающего(ей)_____________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______________________________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         (адрес регистрации, телефон)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______________________________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Заявление на </w:t>
      </w: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предоставление разрешения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осуществление</w:t>
      </w: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земляных работ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Прошу  Вас</w:t>
      </w:r>
      <w:proofErr w:type="gramEnd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 выдать  разрешение  на  право  производства земляных работ (вне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строительных площадок) ____________________________________________________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___________________________________________________________________________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(характер и вид выполняемых работ)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место производства работ __________________________________________________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на   основании   </w:t>
      </w:r>
      <w:proofErr w:type="gramStart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согласованной  со</w:t>
      </w:r>
      <w:proofErr w:type="gramEnd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 всеми  заинтересованными  организациями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проектно-технической и сметной документации.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Сроки производства работ: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Начало работ                </w:t>
      </w:r>
      <w:proofErr w:type="gramStart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 «</w:t>
      </w:r>
      <w:proofErr w:type="gramEnd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__»__________ 201_ г.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Восстановление благоустройства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 временном варианте       </w:t>
      </w:r>
      <w:proofErr w:type="gramStart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 «</w:t>
      </w:r>
      <w:proofErr w:type="gramEnd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__»__________ 201_ г.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Восстановление благоустройства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полном объеме             </w:t>
      </w:r>
      <w:proofErr w:type="gramStart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 «</w:t>
      </w:r>
      <w:proofErr w:type="gramEnd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__»__________ 201_ г.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 производстве работ будут нарушены элементы благоустройства территории: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tbl>
      <w:tblPr>
        <w:tblW w:w="908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5"/>
        <w:gridCol w:w="1155"/>
        <w:gridCol w:w="2895"/>
        <w:gridCol w:w="1395"/>
      </w:tblGrid>
      <w:tr w:rsidR="009622C3" w:rsidRPr="009622C3" w:rsidTr="009622C3">
        <w:tc>
          <w:tcPr>
            <w:tcW w:w="2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622C3" w:rsidRPr="009622C3" w:rsidRDefault="009622C3" w:rsidP="009622C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622C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Элемент благоустройства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622C3" w:rsidRPr="009622C3" w:rsidRDefault="009622C3" w:rsidP="009622C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622C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Площадь,</w:t>
            </w:r>
            <w:r w:rsidRPr="009622C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кв. м</w:t>
            </w:r>
          </w:p>
        </w:tc>
        <w:tc>
          <w:tcPr>
            <w:tcW w:w="2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622C3" w:rsidRPr="009622C3" w:rsidRDefault="009622C3" w:rsidP="009622C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622C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Элемент благоустройства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622C3" w:rsidRPr="009622C3" w:rsidRDefault="009622C3" w:rsidP="009622C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622C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Площадь,</w:t>
            </w:r>
            <w:r w:rsidRPr="009622C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количество</w:t>
            </w:r>
          </w:p>
        </w:tc>
      </w:tr>
      <w:tr w:rsidR="009622C3" w:rsidRPr="009622C3" w:rsidTr="009622C3">
        <w:tc>
          <w:tcPr>
            <w:tcW w:w="2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622C3" w:rsidRPr="009622C3" w:rsidRDefault="009622C3" w:rsidP="009622C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622C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проезжая часть дороги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622C3" w:rsidRPr="009622C3" w:rsidRDefault="009622C3" w:rsidP="009622C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622C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622C3" w:rsidRPr="009622C3" w:rsidRDefault="009622C3" w:rsidP="009622C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622C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бордюрный камень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622C3" w:rsidRPr="009622C3" w:rsidRDefault="009622C3" w:rsidP="009622C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622C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9622C3" w:rsidRPr="009622C3" w:rsidTr="009622C3">
        <w:tc>
          <w:tcPr>
            <w:tcW w:w="2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622C3" w:rsidRPr="009622C3" w:rsidRDefault="009622C3" w:rsidP="009622C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622C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парковочный карман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622C3" w:rsidRPr="009622C3" w:rsidRDefault="009622C3" w:rsidP="009622C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622C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622C3" w:rsidRPr="009622C3" w:rsidRDefault="009622C3" w:rsidP="009622C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622C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газон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622C3" w:rsidRPr="009622C3" w:rsidRDefault="009622C3" w:rsidP="009622C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622C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9622C3" w:rsidRPr="009622C3" w:rsidTr="009622C3">
        <w:tc>
          <w:tcPr>
            <w:tcW w:w="2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622C3" w:rsidRPr="009622C3" w:rsidRDefault="009622C3" w:rsidP="009622C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9622C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внутридворовый</w:t>
            </w:r>
            <w:proofErr w:type="spellEnd"/>
            <w:r w:rsidRPr="009622C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проезд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622C3" w:rsidRPr="009622C3" w:rsidRDefault="009622C3" w:rsidP="009622C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622C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622C3" w:rsidRPr="009622C3" w:rsidRDefault="009622C3" w:rsidP="009622C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622C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пустырь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622C3" w:rsidRPr="009622C3" w:rsidRDefault="009622C3" w:rsidP="009622C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622C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9622C3" w:rsidRPr="009622C3" w:rsidTr="009622C3">
        <w:tc>
          <w:tcPr>
            <w:tcW w:w="2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622C3" w:rsidRPr="009622C3" w:rsidRDefault="009622C3" w:rsidP="009622C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622C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пешеходный тротуар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622C3" w:rsidRPr="009622C3" w:rsidRDefault="009622C3" w:rsidP="009622C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622C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622C3" w:rsidRPr="009622C3" w:rsidRDefault="009622C3" w:rsidP="009622C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622C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МАФ, в </w:t>
            </w:r>
            <w:proofErr w:type="spellStart"/>
            <w:r w:rsidRPr="009622C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т.ч</w:t>
            </w:r>
            <w:proofErr w:type="spellEnd"/>
            <w:r w:rsidRPr="009622C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. ограждения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622C3" w:rsidRPr="009622C3" w:rsidRDefault="009622C3" w:rsidP="009622C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622C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9622C3" w:rsidRPr="009622C3" w:rsidTr="009622C3">
        <w:tc>
          <w:tcPr>
            <w:tcW w:w="2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622C3" w:rsidRPr="009622C3" w:rsidRDefault="009622C3" w:rsidP="009622C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622C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а/бетонная площадка</w:t>
            </w:r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622C3" w:rsidRPr="009622C3" w:rsidRDefault="009622C3" w:rsidP="009622C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622C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622C3" w:rsidRPr="009622C3" w:rsidRDefault="009622C3" w:rsidP="009622C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622C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зеленые насаждения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622C3" w:rsidRPr="009622C3" w:rsidRDefault="009622C3" w:rsidP="009622C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622C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  <w:tr w:rsidR="009622C3" w:rsidRPr="009622C3" w:rsidTr="009622C3">
        <w:tc>
          <w:tcPr>
            <w:tcW w:w="2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622C3" w:rsidRPr="009622C3" w:rsidRDefault="009622C3" w:rsidP="009622C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9622C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отмостка</w:t>
            </w:r>
            <w:proofErr w:type="spellEnd"/>
          </w:p>
        </w:tc>
        <w:tc>
          <w:tcPr>
            <w:tcW w:w="11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622C3" w:rsidRPr="009622C3" w:rsidRDefault="009622C3" w:rsidP="009622C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622C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622C3" w:rsidRPr="009622C3" w:rsidRDefault="009622C3" w:rsidP="009622C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622C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622C3" w:rsidRPr="009622C3" w:rsidRDefault="009622C3" w:rsidP="009622C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9622C3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</w:tbl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Работы выполняются ________________________________________________________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___________________________________________________________________________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(наименование организации-подрядчика, адрес, телефон/факс)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Ответственным за производство работ назначен ______________________________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___________________________________________________________________________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(должность, Ф.И.О., телефон)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Гарантирую  обеспеченность</w:t>
      </w:r>
      <w:proofErr w:type="gramEnd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 техникой  и  рабочей силой, наличие необходимых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материалов.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Гарантирую  производство  всех  работ  в соответствии с требованиями </w:t>
      </w:r>
      <w:hyperlink r:id="rId10" w:history="1">
        <w:r w:rsidRPr="009622C3">
          <w:rPr>
            <w:rFonts w:ascii="inherit" w:eastAsia="Times New Roman" w:hAnsi="inherit" w:cs="Arial"/>
            <w:color w:val="0066CC"/>
            <w:sz w:val="21"/>
            <w:szCs w:val="21"/>
            <w:bdr w:val="none" w:sz="0" w:space="0" w:color="auto" w:frame="1"/>
            <w:lang w:eastAsia="ru-RU"/>
          </w:rPr>
          <w:t>Правил</w:t>
        </w:r>
      </w:hyperlink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благоустройства   территории МО «</w:t>
      </w:r>
      <w:proofErr w:type="spellStart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поселение»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  невыполнение</w:t>
      </w:r>
      <w:proofErr w:type="gramEnd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 данных обязательств несу ответственность в соответствии с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действующим законодательством.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М.П. ___________________ ______________________________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(дата, </w:t>
      </w:r>
      <w:proofErr w:type="gramStart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подпись)   </w:t>
      </w:r>
      <w:proofErr w:type="gramEnd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   (Ф.И.О. заявителя)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___________________ ______________________________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(дата, </w:t>
      </w:r>
      <w:proofErr w:type="gramStart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подпись)   </w:t>
      </w:r>
      <w:proofErr w:type="gramEnd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 (Ф.И.О. ответственного)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Главе Сельской администрации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Кебезенского</w:t>
      </w:r>
      <w:proofErr w:type="spellEnd"/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 сельского поселения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Турочакского</w:t>
      </w:r>
      <w:proofErr w:type="spellEnd"/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 района Республики Алтай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от____________________________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(</w:t>
      </w:r>
      <w:proofErr w:type="spellStart"/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ф.и.о.</w:t>
      </w:r>
      <w:proofErr w:type="spellEnd"/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 заявителя/наименование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___________________________________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    организации, должность, </w:t>
      </w:r>
      <w:proofErr w:type="spellStart"/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ф.и.о.</w:t>
      </w:r>
      <w:proofErr w:type="spellEnd"/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)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проживающего(ей)_____________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______________________________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         (адрес регистрации, телефон)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______________________________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ЗАЯВЛЕНИЕ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Прошу  Вас</w:t>
      </w:r>
      <w:proofErr w:type="gramEnd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продлить сроки производства земляных работ (вне строительных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площадок) по разрешению N ___________ от ________________ ____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___________________________________________________________________________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(характер и вид выполняемых работ)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место проведения работ: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___________________________________________________________________________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 временном варианте — до «_</w:t>
      </w:r>
      <w:proofErr w:type="gramStart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_»_</w:t>
      </w:r>
      <w:proofErr w:type="gramEnd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_________ 20__ г.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полном объеме — до «_</w:t>
      </w:r>
      <w:proofErr w:type="gramStart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_»_</w:t>
      </w:r>
      <w:proofErr w:type="gramEnd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_________ 20__ г.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связи с _________________________________________________________________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___________________________________________________________________________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Документы с обоснованием причины прилагаю _____________________________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М.П.                 ________________________ _____________________________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(дата, </w:t>
      </w:r>
      <w:proofErr w:type="gramStart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подпись)   </w:t>
      </w:r>
      <w:proofErr w:type="gramEnd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     (Ф.И.О. заявителя)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________________________ _____________________________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(дата, </w:t>
      </w:r>
      <w:proofErr w:type="gramStart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подпись)   </w:t>
      </w:r>
      <w:proofErr w:type="gramEnd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   (Ф.И.О. ответственного)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Приложение 2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к административному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регламенту предоставления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муниципальной услуги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«</w:t>
      </w: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Предоставление разрешения на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осуществление</w:t>
      </w: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земляных работ»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(выполняется на бланке уполномоченного органа или организации)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РАЗРЕШЕНИЕ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НА ОСУЩЕСТВЛЕНИЕ ЗЕМЛЯНЫХ/АВАРИЙНО-ВОССТАНОВИТЕЛЬНЫХ РАБОТ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от _________________ № _______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Настоящее разрешение на осуществление земляных работ выдано ______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___________________________________________________________________________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(наименование организации, должность, ОГРН, юридический адрес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организации, Ф.И.О. заявителя, N телефона)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Вид работ ____________________________________________________________,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(указать характер произведенных земляных работ)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 адресу (местоположение): _______________________________________________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(указать адрес или адресные ориентиры,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N кадастрового квартала)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  границах</w:t>
      </w:r>
      <w:proofErr w:type="gramEnd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  указанных  в  схеме  производства  земляных работ, являющейся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приложением к настоящему разрешению).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Начало работ: с «___» __________ 20__ г.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Окончание работ: до «___» __________ 20__ г.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Срок восстановления нарушенного </w:t>
      </w:r>
      <w:proofErr w:type="gramStart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благоустройства  в</w:t>
      </w:r>
      <w:proofErr w:type="gramEnd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 месте  производства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земляных работ: до «___» __________ 20__ г.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Порядок и условия проведения земляных работ: __________________________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Способ производства земляных работ: ___________________________________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Ответственное лицо за проведение работ ________________________________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</w:t>
      </w:r>
      <w:proofErr w:type="gramStart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подпись)  (</w:t>
      </w:r>
      <w:proofErr w:type="gramEnd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Ф.И.О. заявителя)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Руководитель уполномоченного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органа или организации    ____________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(подпись)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М.П. /ФИО/ «___» __________ 20__ г.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Разрешение продлено   до</w:t>
      </w:r>
      <w:proofErr w:type="gramStart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 «</w:t>
      </w:r>
      <w:proofErr w:type="gramEnd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___»   __________   20__   г.   в   связи   с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____________________________.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(причина продления)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Руководитель уполномоченного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органа                       _____________. /Ф.И.О./ «___» __________ 20__ г.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М.П.              (подпись)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Отметка  о</w:t>
      </w:r>
      <w:proofErr w:type="gramEnd"/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 закрытии  разрешения  с  указанием  причины закрытия, даты,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подписи, фамилии, имени, отчества и должности лица, закрывшего разрешение.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Приложение 3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к административному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регламенту предоставления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муниципальной услуги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«</w:t>
      </w: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Предоставление разрешения на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осуществление</w:t>
      </w: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земляных работ»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Блок-схема</w:t>
      </w:r>
    </w:p>
    <w:p w:rsidR="009622C3" w:rsidRPr="009622C3" w:rsidRDefault="009622C3" w:rsidP="009622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предоставления муниципальной услуги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tbl>
      <w:tblPr>
        <w:tblW w:w="908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180"/>
        <w:gridCol w:w="9450"/>
        <w:gridCol w:w="180"/>
      </w:tblGrid>
      <w:tr w:rsidR="009622C3" w:rsidRPr="009622C3" w:rsidTr="009622C3">
        <w:tc>
          <w:tcPr>
            <w:tcW w:w="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622C3" w:rsidRPr="009622C3" w:rsidRDefault="009622C3" w:rsidP="009622C3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622C3" w:rsidRPr="009622C3" w:rsidRDefault="009622C3" w:rsidP="0096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622C3" w:rsidRPr="009622C3" w:rsidRDefault="009622C3" w:rsidP="0096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622C3" w:rsidRPr="009622C3" w:rsidRDefault="009622C3" w:rsidP="0096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22C3" w:rsidRPr="009622C3" w:rsidTr="009622C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622C3" w:rsidRPr="009622C3" w:rsidRDefault="009622C3" w:rsidP="0096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622C3" w:rsidRPr="009622C3" w:rsidRDefault="009622C3" w:rsidP="0096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622C3" w:rsidRPr="009622C3" w:rsidRDefault="009622C3" w:rsidP="0096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22C3" w:rsidRPr="009622C3" w:rsidRDefault="009622C3" w:rsidP="0096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22C3" w:rsidRPr="009622C3" w:rsidTr="009622C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622C3" w:rsidRPr="009622C3" w:rsidRDefault="009622C3" w:rsidP="0096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22C3" w:rsidRPr="009622C3" w:rsidRDefault="009622C3" w:rsidP="0096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22C3" w:rsidRPr="009622C3" w:rsidRDefault="009622C3" w:rsidP="0096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22C3" w:rsidRPr="009622C3" w:rsidRDefault="009622C3" w:rsidP="0096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22C3" w:rsidRPr="009622C3" w:rsidTr="009622C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622C3" w:rsidRPr="009622C3" w:rsidRDefault="009622C3" w:rsidP="0096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9622C3" w:rsidRPr="009622C3" w:rsidRDefault="009622C3" w:rsidP="0096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622C3" w:rsidRPr="009622C3" w:rsidRDefault="009622C3" w:rsidP="009622C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9622C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6D74CD" w:rsidRPr="009622C3" w:rsidRDefault="006D74CD" w:rsidP="009622C3"/>
    <w:sectPr w:rsidR="006D74CD" w:rsidRPr="00962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85B1A"/>
    <w:multiLevelType w:val="multilevel"/>
    <w:tmpl w:val="7DCA2E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4E33E3"/>
    <w:multiLevelType w:val="multilevel"/>
    <w:tmpl w:val="8D846C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A72E10"/>
    <w:multiLevelType w:val="multilevel"/>
    <w:tmpl w:val="92B82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6A77F5"/>
    <w:multiLevelType w:val="multilevel"/>
    <w:tmpl w:val="715A27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82770A"/>
    <w:multiLevelType w:val="multilevel"/>
    <w:tmpl w:val="035A12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D11647"/>
    <w:multiLevelType w:val="multilevel"/>
    <w:tmpl w:val="8D1875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245A57"/>
    <w:multiLevelType w:val="multilevel"/>
    <w:tmpl w:val="E8E05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3A5351"/>
    <w:multiLevelType w:val="multilevel"/>
    <w:tmpl w:val="00785B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4271F3"/>
    <w:multiLevelType w:val="multilevel"/>
    <w:tmpl w:val="7ACA0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E31600"/>
    <w:multiLevelType w:val="multilevel"/>
    <w:tmpl w:val="4A0C20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5046E4"/>
    <w:multiLevelType w:val="multilevel"/>
    <w:tmpl w:val="C6FA1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2E06F7"/>
    <w:multiLevelType w:val="multilevel"/>
    <w:tmpl w:val="C75C9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97449B"/>
    <w:multiLevelType w:val="multilevel"/>
    <w:tmpl w:val="3C6EC8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A31617"/>
    <w:multiLevelType w:val="multilevel"/>
    <w:tmpl w:val="65DAF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415897"/>
    <w:multiLevelType w:val="multilevel"/>
    <w:tmpl w:val="D35E5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754ACD"/>
    <w:multiLevelType w:val="multilevel"/>
    <w:tmpl w:val="CBE244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586753"/>
    <w:multiLevelType w:val="multilevel"/>
    <w:tmpl w:val="6A2A3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5BD4DD7"/>
    <w:multiLevelType w:val="multilevel"/>
    <w:tmpl w:val="EBE08E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476D76"/>
    <w:multiLevelType w:val="multilevel"/>
    <w:tmpl w:val="3050F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C57179D"/>
    <w:multiLevelType w:val="multilevel"/>
    <w:tmpl w:val="13201A8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E120EE"/>
    <w:multiLevelType w:val="multilevel"/>
    <w:tmpl w:val="16CA8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F8D1B0F"/>
    <w:multiLevelType w:val="multilevel"/>
    <w:tmpl w:val="7ADCC3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17"/>
  </w:num>
  <w:num w:numId="4">
    <w:abstractNumId w:val="15"/>
  </w:num>
  <w:num w:numId="5">
    <w:abstractNumId w:val="3"/>
  </w:num>
  <w:num w:numId="6">
    <w:abstractNumId w:val="2"/>
  </w:num>
  <w:num w:numId="7">
    <w:abstractNumId w:val="18"/>
  </w:num>
  <w:num w:numId="8">
    <w:abstractNumId w:val="0"/>
  </w:num>
  <w:num w:numId="9">
    <w:abstractNumId w:val="7"/>
  </w:num>
  <w:num w:numId="10">
    <w:abstractNumId w:val="16"/>
  </w:num>
  <w:num w:numId="11">
    <w:abstractNumId w:val="20"/>
  </w:num>
  <w:num w:numId="12">
    <w:abstractNumId w:val="9"/>
  </w:num>
  <w:num w:numId="13">
    <w:abstractNumId w:val="12"/>
  </w:num>
  <w:num w:numId="14">
    <w:abstractNumId w:val="4"/>
  </w:num>
  <w:num w:numId="15">
    <w:abstractNumId w:val="21"/>
  </w:num>
  <w:num w:numId="16">
    <w:abstractNumId w:val="19"/>
  </w:num>
  <w:num w:numId="17">
    <w:abstractNumId w:val="13"/>
  </w:num>
  <w:num w:numId="18">
    <w:abstractNumId w:val="14"/>
  </w:num>
  <w:num w:numId="19">
    <w:abstractNumId w:val="11"/>
  </w:num>
  <w:num w:numId="20">
    <w:abstractNumId w:val="6"/>
  </w:num>
  <w:num w:numId="21">
    <w:abstractNumId w:val="1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C7"/>
    <w:rsid w:val="00050E5D"/>
    <w:rsid w:val="006C1A1D"/>
    <w:rsid w:val="006D74CD"/>
    <w:rsid w:val="007D17D2"/>
    <w:rsid w:val="007F22C7"/>
    <w:rsid w:val="009622C3"/>
    <w:rsid w:val="009E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F8E5D"/>
  <w15:chartTrackingRefBased/>
  <w15:docId w15:val="{FCFC5C3B-C349-4D48-A3C3-2F440151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22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2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22C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622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9622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ochak_S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kebezen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4DB4484008996218E92C619395C86ADE7C9311ABF27A0A82C6C3F502B9026D85329A445169DAC7FZDH1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4DB4484008996218E92C619395C86ADE7C9311ABF27A0A82C6C3F502B9026D85329A445169DAD7CZDHFK" TargetMode="External"/><Relationship Id="rId10" Type="http://schemas.openxmlformats.org/officeDocument/2006/relationships/hyperlink" Target="consultantplus://offline/ref=95A1728CB41CD1CDCD68BDC1A2E3E58CFB1B47608FA3622140E032A544BB4876C5E2476FCFD3AC3B3796CDrC6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urochak_S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5408</Words>
  <Characters>30828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2022-02-28T13:07:00Z</dcterms:created>
  <dcterms:modified xsi:type="dcterms:W3CDTF">2022-02-28T13:07:00Z</dcterms:modified>
</cp:coreProperties>
</file>